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FC" w:rsidRPr="00655B39" w:rsidRDefault="00A239FC" w:rsidP="00A239FC">
      <w:pPr>
        <w:jc w:val="center"/>
        <w:rPr>
          <w:b/>
          <w:sz w:val="28"/>
        </w:rPr>
      </w:pPr>
      <w:bookmarkStart w:id="0" w:name="_GoBack"/>
      <w:bookmarkEnd w:id="0"/>
      <w:r w:rsidRPr="00655B39">
        <w:rPr>
          <w:b/>
          <w:sz w:val="28"/>
        </w:rPr>
        <w:t>Obrazac 20.</w:t>
      </w:r>
    </w:p>
    <w:p w:rsidR="00A239FC" w:rsidRDefault="00A239FC" w:rsidP="00A239FC">
      <w:pPr>
        <w:jc w:val="center"/>
        <w:rPr>
          <w:b/>
        </w:rPr>
      </w:pPr>
      <w:r w:rsidRPr="00655B39">
        <w:rPr>
          <w:b/>
        </w:rPr>
        <w:t xml:space="preserve">IZVJEŠĆE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UPRAVITELJA O TIJEKU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P</w:t>
      </w:r>
      <w:r>
        <w:rPr>
          <w:b/>
        </w:rPr>
        <w:t>OSTUPKA I STANJU STEČAJNE MASE</w:t>
      </w:r>
    </w:p>
    <w:p w:rsidR="00354D34" w:rsidRPr="00DC0A58" w:rsidRDefault="00354D34" w:rsidP="00A239FC">
      <w:pPr>
        <w:jc w:val="center"/>
        <w:rPr>
          <w:b/>
        </w:rPr>
      </w:pPr>
    </w:p>
    <w:p w:rsidR="00A239FC" w:rsidRPr="00655B39" w:rsidRDefault="00A239FC" w:rsidP="00A239FC">
      <w:pPr>
        <w:jc w:val="both"/>
      </w:pPr>
      <w:r w:rsidRPr="00B40BEB">
        <w:rPr>
          <w:lang w:val="pl-PL"/>
        </w:rPr>
        <w:t>Nadle</w:t>
      </w:r>
      <w:r w:rsidRPr="00655B39">
        <w:t>ž</w:t>
      </w:r>
      <w:r w:rsidRPr="00B40BEB">
        <w:rPr>
          <w:lang w:val="pl-PL"/>
        </w:rPr>
        <w:t>ni</w:t>
      </w:r>
      <w:r w:rsidRPr="00655B39">
        <w:t xml:space="preserve"> </w:t>
      </w:r>
      <w:r w:rsidRPr="00B40BEB">
        <w:rPr>
          <w:lang w:val="pl-PL"/>
        </w:rPr>
        <w:t>trgova</w:t>
      </w:r>
      <w:r w:rsidRPr="00655B39">
        <w:t>č</w:t>
      </w:r>
      <w:r w:rsidRPr="00B40BEB">
        <w:rPr>
          <w:lang w:val="pl-PL"/>
        </w:rPr>
        <w:t>ki</w:t>
      </w:r>
      <w:r w:rsidRPr="00655B39">
        <w:t xml:space="preserve"> </w:t>
      </w:r>
      <w:r w:rsidRPr="00B40BEB">
        <w:rPr>
          <w:lang w:val="pl-PL"/>
        </w:rPr>
        <w:t>sud</w:t>
      </w:r>
      <w:r>
        <w:rPr>
          <w:lang w:val="pl-PL"/>
        </w:rPr>
        <w:t>: Trgovački sud u Zagrebu</w:t>
      </w:r>
    </w:p>
    <w:p w:rsidR="00A239FC" w:rsidRPr="00A239FC" w:rsidRDefault="00A239FC" w:rsidP="00A239FC">
      <w:r w:rsidRPr="00B40BEB">
        <w:rPr>
          <w:lang w:val="pl-PL"/>
        </w:rPr>
        <w:t>Poslovni bro</w:t>
      </w:r>
      <w:r>
        <w:rPr>
          <w:lang w:val="pl-PL"/>
        </w:rPr>
        <w:t>j spisa: 20 St-1222/12</w:t>
      </w:r>
    </w:p>
    <w:p w:rsidR="00A239FC" w:rsidRDefault="00A239FC">
      <w:r w:rsidRPr="00B40BEB">
        <w:rPr>
          <w:lang w:val="pl-PL"/>
        </w:rPr>
        <w:t>Dužnik</w:t>
      </w:r>
      <w:r>
        <w:rPr>
          <w:lang w:val="pl-PL"/>
        </w:rPr>
        <w:t xml:space="preserve">: </w:t>
      </w:r>
      <w:r>
        <w:t>FIL.B.IS. d.o.o. u stečaju, Zagreb, Šrapčeva 5, OIB: 83533463188</w:t>
      </w:r>
      <w:r w:rsidRPr="00B40BEB">
        <w:rPr>
          <w:lang w:val="pl-PL"/>
        </w:rPr>
        <w:t xml:space="preserve"> </w:t>
      </w:r>
    </w:p>
    <w:p w:rsidR="00A60885" w:rsidRDefault="00A60885"/>
    <w:p w:rsidR="00A60885" w:rsidRDefault="00A60885">
      <w:r>
        <w:t>I. TIJEK STEČAJNOG POSTUPKA U RAZDOBLJU OD 06.02.2013. DO 18.02.2016. GOD</w:t>
      </w:r>
    </w:p>
    <w:p w:rsidR="00A60885" w:rsidRDefault="00A60885"/>
    <w:p w:rsidR="00A60885" w:rsidRDefault="00A60885" w:rsidP="00770049">
      <w:pPr>
        <w:jc w:val="both"/>
      </w:pPr>
      <w:r>
        <w:t xml:space="preserve">          Rješenjem Trgovačko</w:t>
      </w:r>
      <w:r w:rsidR="003A4720">
        <w:t>g suda u Zagrebu pod brojem 20.</w:t>
      </w:r>
      <w:r w:rsidR="005119C9">
        <w:t xml:space="preserve"> </w:t>
      </w:r>
      <w:r>
        <w:t>St-1222/12 od 06.02.20</w:t>
      </w:r>
      <w:r w:rsidR="00CE4069">
        <w:t>13 godine otvoren je stečajni postupak nad trgovačkim društvom FIL.B.IS. d.o.o. Zagreb.</w:t>
      </w:r>
    </w:p>
    <w:p w:rsidR="004521E6" w:rsidRDefault="004521E6"/>
    <w:p w:rsidR="004C6EB8" w:rsidRDefault="004C6EB8" w:rsidP="00770049">
      <w:pPr>
        <w:jc w:val="both"/>
      </w:pPr>
      <w:r>
        <w:t xml:space="preserve">          Nakon primitka rješenja o otvaranju stečajnog postupka poduzeo sam slijedeće radnje:</w:t>
      </w:r>
    </w:p>
    <w:p w:rsidR="004521E6" w:rsidRDefault="004521E6"/>
    <w:p w:rsidR="004C6EB8" w:rsidRDefault="004C6EB8" w:rsidP="004C6EB8">
      <w:pPr>
        <w:numPr>
          <w:ilvl w:val="0"/>
          <w:numId w:val="1"/>
        </w:numPr>
      </w:pPr>
      <w:r>
        <w:t>zatvorio sam stari i otvorio novi račun u korist stečajnog dužnika,</w:t>
      </w:r>
    </w:p>
    <w:p w:rsidR="004C6EB8" w:rsidRDefault="004C6EB8" w:rsidP="004C6EB8">
      <w:pPr>
        <w:numPr>
          <w:ilvl w:val="0"/>
          <w:numId w:val="1"/>
        </w:numPr>
      </w:pPr>
      <w:r>
        <w:t>popisao predmete stečajne mase,</w:t>
      </w:r>
    </w:p>
    <w:p w:rsidR="004C6EB8" w:rsidRDefault="004C6EB8" w:rsidP="004C6EB8">
      <w:pPr>
        <w:numPr>
          <w:ilvl w:val="0"/>
          <w:numId w:val="1"/>
        </w:numPr>
      </w:pPr>
      <w:r>
        <w:t>sastavio popis svih vjerovnika stečajnog dužnika,</w:t>
      </w:r>
    </w:p>
    <w:p w:rsidR="004C6EB8" w:rsidRDefault="004C6EB8" w:rsidP="004C6EB8">
      <w:pPr>
        <w:numPr>
          <w:ilvl w:val="0"/>
          <w:numId w:val="1"/>
        </w:numPr>
      </w:pPr>
      <w:r>
        <w:t>sastavio popis imovine i obveza stečajnog dužnika,</w:t>
      </w:r>
    </w:p>
    <w:p w:rsidR="004C6EB8" w:rsidRDefault="004C6EB8" w:rsidP="004C6EB8">
      <w:pPr>
        <w:numPr>
          <w:ilvl w:val="0"/>
          <w:numId w:val="1"/>
        </w:numPr>
      </w:pPr>
      <w:r>
        <w:t>otvorio novu poslovnu godinu dužnika,</w:t>
      </w:r>
    </w:p>
    <w:p w:rsidR="004C6EB8" w:rsidRDefault="004C6EB8" w:rsidP="004C6EB8">
      <w:pPr>
        <w:numPr>
          <w:ilvl w:val="0"/>
          <w:numId w:val="1"/>
        </w:numPr>
      </w:pPr>
      <w:r>
        <w:t>provjerio i nastavio vođenje poslovnih knjiga stečajnog dužnika</w:t>
      </w:r>
      <w:r w:rsidR="0082651E">
        <w:t>,</w:t>
      </w:r>
    </w:p>
    <w:p w:rsidR="0082651E" w:rsidRDefault="0082651E" w:rsidP="004C6EB8">
      <w:pPr>
        <w:numPr>
          <w:ilvl w:val="0"/>
          <w:numId w:val="1"/>
        </w:numPr>
      </w:pPr>
      <w:r>
        <w:t xml:space="preserve">ispitao prijavljene </w:t>
      </w:r>
      <w:r w:rsidR="00473724">
        <w:t>tražbine vjerovnika i</w:t>
      </w:r>
    </w:p>
    <w:p w:rsidR="0082651E" w:rsidRDefault="0082651E" w:rsidP="004C6EB8">
      <w:pPr>
        <w:numPr>
          <w:ilvl w:val="0"/>
          <w:numId w:val="1"/>
        </w:numPr>
      </w:pPr>
      <w:r>
        <w:t>održao ispitno i izvještajno ročište,</w:t>
      </w:r>
    </w:p>
    <w:p w:rsidR="00B67BB5" w:rsidRDefault="00B67BB5" w:rsidP="00B67BB5"/>
    <w:p w:rsidR="00B67BB5" w:rsidRDefault="00136A04" w:rsidP="00770049">
      <w:pPr>
        <w:jc w:val="both"/>
      </w:pPr>
      <w:r>
        <w:t xml:space="preserve">          </w:t>
      </w:r>
      <w:r w:rsidR="00B67BB5">
        <w:t>Sa danom otvaranja stečajnog postupka</w:t>
      </w:r>
      <w:r w:rsidR="00BB75AB">
        <w:t xml:space="preserve"> kod stečajnog dužnika nije bilo zaposlenih radnika.</w:t>
      </w:r>
      <w:r w:rsidR="00B242AF">
        <w:t xml:space="preserve"> JET SET AIRLINES d.o.o. protiv svojih dužnika nije vodio nikakvu parnicu, niti je bilo parnica koje su se vodile protiv JET SET AIRLINESA d.o.o. sa danom otvaranja ovog stečajnog postupka.</w:t>
      </w:r>
      <w:r>
        <w:t xml:space="preserve"> Dužnik nije</w:t>
      </w:r>
      <w:r w:rsidR="00BB75AB">
        <w:t xml:space="preserve"> imao izgleda za nastavak poslovanja, jer je bio prezadužen i financijski nelikvidan.</w:t>
      </w:r>
    </w:p>
    <w:p w:rsidR="00B21BBD" w:rsidRDefault="00B21BBD" w:rsidP="00B67BB5"/>
    <w:p w:rsidR="00B21BBD" w:rsidRDefault="00B21BBD" w:rsidP="00B67BB5">
      <w:r>
        <w:t>II.   STANJE STEČAJNE MASE</w:t>
      </w:r>
    </w:p>
    <w:p w:rsidR="00B21BBD" w:rsidRDefault="00B21BBD" w:rsidP="00B67BB5"/>
    <w:p w:rsidR="009C425A" w:rsidRDefault="00BB75AB" w:rsidP="00600BCB">
      <w:pPr>
        <w:jc w:val="both"/>
      </w:pPr>
      <w:r>
        <w:t xml:space="preserve">          </w:t>
      </w:r>
      <w:r w:rsidR="00B21BBD">
        <w:t>Od imovine stečajni dužnik raspolaže sa poslovnom zgradom u Virovitici, koja je u</w:t>
      </w:r>
      <w:r w:rsidR="00473724">
        <w:t xml:space="preserve">pisana kod Općinskog suda kao GARAŽA na 76 čhv i oranica sa 1 j. i 114 čhv. </w:t>
      </w:r>
      <w:r w:rsidR="009C425A">
        <w:t xml:space="preserve">, te od pokretnina </w:t>
      </w:r>
      <w:r w:rsidR="002A7DA0">
        <w:t>BUŠILICOM</w:t>
      </w:r>
      <w:r w:rsidR="009C425A">
        <w:t xml:space="preserve"> MARKE BALERINI</w:t>
      </w:r>
      <w:r w:rsidR="00B945A2">
        <w:t xml:space="preserve"> </w:t>
      </w:r>
      <w:r w:rsidR="009C425A">
        <w:t xml:space="preserve"> kom 1,</w:t>
      </w:r>
      <w:r w:rsidR="00B945A2">
        <w:t xml:space="preserve"> </w:t>
      </w:r>
      <w:r w:rsidR="009C425A">
        <w:t>AGREGAT</w:t>
      </w:r>
      <w:r w:rsidR="002A7DA0">
        <w:t>A</w:t>
      </w:r>
      <w:r w:rsidR="009C425A">
        <w:t xml:space="preserve"> IVECO</w:t>
      </w:r>
      <w:r w:rsidR="00B945A2">
        <w:t xml:space="preserve"> kom 1 i</w:t>
      </w:r>
      <w:r w:rsidR="009C425A">
        <w:t xml:space="preserve">              </w:t>
      </w:r>
      <w:r w:rsidR="00D60278">
        <w:t xml:space="preserve">                               </w:t>
      </w:r>
      <w:r w:rsidR="00B945A2">
        <w:t xml:space="preserve">                    </w:t>
      </w:r>
      <w:r w:rsidR="002A7DA0">
        <w:t>DUBINSKOM</w:t>
      </w:r>
      <w:r w:rsidR="00D60278">
        <w:t xml:space="preserve"> </w:t>
      </w:r>
      <w:r w:rsidR="002A7DA0">
        <w:t>BUNARSKOM POMPOM</w:t>
      </w:r>
      <w:r w:rsidR="009C425A">
        <w:t xml:space="preserve"> </w:t>
      </w:r>
      <w:r w:rsidR="00B945A2">
        <w:t xml:space="preserve"> </w:t>
      </w:r>
      <w:r w:rsidR="00D60278">
        <w:t>kom 1</w:t>
      </w:r>
      <w:r w:rsidR="00B945A2">
        <w:t>.</w:t>
      </w:r>
    </w:p>
    <w:p w:rsidR="00D60278" w:rsidRDefault="00D60278" w:rsidP="00B67BB5"/>
    <w:p w:rsidR="002B10C5" w:rsidRDefault="002A7DA0" w:rsidP="00600BCB">
      <w:pPr>
        <w:jc w:val="both"/>
      </w:pPr>
      <w:r>
        <w:t xml:space="preserve">          </w:t>
      </w:r>
      <w:r w:rsidR="00D60278">
        <w:t>Budući je HYPO ALPE ADRIA BANKA d.d. Zagreb 01.09.2003. godine dala stečajnom dužniku FIL.B.IS. d.o.o. dugoročni kredit</w:t>
      </w:r>
      <w:r w:rsidR="00B945A2">
        <w:t xml:space="preserve"> </w:t>
      </w:r>
      <w:r w:rsidR="00D60278">
        <w:t>u iznosu od 1.076.634,50 EUR</w:t>
      </w:r>
      <w:r w:rsidR="00B945A2">
        <w:t xml:space="preserve">, a pod hipoteku uzela naprijed navedenu pokretnu i nepokretnu imovinu istu je </w:t>
      </w:r>
      <w:r w:rsidR="002B10C5">
        <w:t>imovinu prije otvaranja ovog stečajnog postupka dva puta neuspješno prodavala.</w:t>
      </w:r>
    </w:p>
    <w:p w:rsidR="00D60278" w:rsidRDefault="00D60278" w:rsidP="00B67BB5"/>
    <w:p w:rsidR="009C425A" w:rsidRDefault="002B10C5" w:rsidP="00600BCB">
      <w:pPr>
        <w:jc w:val="both"/>
      </w:pPr>
      <w:r>
        <w:t>Nakon što je nije prodala</w:t>
      </w:r>
      <w:r w:rsidR="002A7DA0">
        <w:t>,</w:t>
      </w:r>
      <w:r>
        <w:t xml:space="preserve"> istu</w:t>
      </w:r>
      <w:r w:rsidR="002A7DA0">
        <w:t xml:space="preserve"> je</w:t>
      </w:r>
      <w:r>
        <w:t xml:space="preserve"> imovinu u mjesecu</w:t>
      </w:r>
      <w:r w:rsidR="002A7DA0">
        <w:t xml:space="preserve"> rujnu 2015 godine prepustila</w:t>
      </w:r>
      <w:r w:rsidR="00B96E43">
        <w:t xml:space="preserve"> stečajnom upravitelju da je isti</w:t>
      </w:r>
      <w:r>
        <w:t xml:space="preserve"> proda u ovom stečajnom postupku.</w:t>
      </w:r>
    </w:p>
    <w:p w:rsidR="0022491B" w:rsidRDefault="0022491B" w:rsidP="00B67BB5"/>
    <w:p w:rsidR="00645132" w:rsidRDefault="00645132" w:rsidP="00B67BB5">
      <w:r>
        <w:t>III.   RADNJE KOJE ĆE SE PODUZETI U NAREDNOM RAZDOBLJU</w:t>
      </w:r>
    </w:p>
    <w:p w:rsidR="00645132" w:rsidRDefault="00645132" w:rsidP="00B67BB5"/>
    <w:p w:rsidR="0067544B" w:rsidRDefault="0022491B" w:rsidP="00600BCB">
      <w:pPr>
        <w:jc w:val="both"/>
      </w:pPr>
      <w:r>
        <w:t xml:space="preserve">          Preuzimajući naprijed navedenu imovinu od HYPO ALPE ADRIA BANKE d.d.utvrdio sam da je Garaža zapravo po</w:t>
      </w:r>
      <w:r w:rsidR="003F6DE1">
        <w:t>slovna zgrada, koja pored garaže</w:t>
      </w:r>
      <w:r>
        <w:t xml:space="preserve"> ima izgrađene i kancelarijske prostore bez građevinske dozvole</w:t>
      </w:r>
      <w:r w:rsidR="00B96E43">
        <w:t xml:space="preserve"> zbog čega se ne može dobiti ni upotrebna dozvola, a bez </w:t>
      </w:r>
      <w:r w:rsidR="00B96E43">
        <w:lastRenderedPageBreak/>
        <w:t>upotrebne dozvole ne može se izvršiti upis u gruntovnicu nit izvršiti legalizacija izgrađenog objekta.</w:t>
      </w:r>
      <w:r w:rsidR="00E93DD5">
        <w:t xml:space="preserve"> Zbog nastale problematike oko</w:t>
      </w:r>
      <w:r w:rsidR="00B96E43">
        <w:t xml:space="preserve"> legalizacije objekta</w:t>
      </w:r>
      <w:r w:rsidR="00E93DD5">
        <w:t>, koju sam kao stečajni upravitelj započeo raditi angažirajući stručne inženjere u Virovitici nadam se da će do ljeta ove godine problematika legalizacije biti riješena nakon čega će se prići prodaji istog objekta. Novac za plaćanje nastalih troškova</w:t>
      </w:r>
      <w:r w:rsidR="0048200B">
        <w:t xml:space="preserve"> oko dobivanja nove građevinske dozvole i</w:t>
      </w:r>
      <w:r w:rsidR="00E93DD5">
        <w:t xml:space="preserve"> legalizacije</w:t>
      </w:r>
      <w:r w:rsidR="0048200B">
        <w:t xml:space="preserve"> izgrađenog objekta osigurati će se iz zakupnine koju mjesečno dobivamo za iznajmljeni objekt u iznosu od 4.750,00 kn sa </w:t>
      </w:r>
      <w:r w:rsidR="00EC7ED9">
        <w:t>PDV-om.</w:t>
      </w:r>
    </w:p>
    <w:p w:rsidR="0082651E" w:rsidRDefault="0082651E" w:rsidP="00EC7ED9"/>
    <w:p w:rsidR="0040759C" w:rsidRDefault="00EC7ED9" w:rsidP="00600BCB">
      <w:pPr>
        <w:jc w:val="both"/>
      </w:pPr>
      <w:r>
        <w:t xml:space="preserve">          Na pokretnoj imovini</w:t>
      </w:r>
      <w:r w:rsidR="00645132">
        <w:t>,</w:t>
      </w:r>
      <w:r>
        <w:t xml:space="preserve"> </w:t>
      </w:r>
      <w:r w:rsidR="00B67BB5">
        <w:t>kao i na nepokretnoj imovini</w:t>
      </w:r>
      <w:r w:rsidR="00645132">
        <w:t>,</w:t>
      </w:r>
      <w:r w:rsidR="003F6DE1">
        <w:t xml:space="preserve"> zasnovano</w:t>
      </w:r>
      <w:r w:rsidR="008778E1">
        <w:t xml:space="preserve"> je</w:t>
      </w:r>
      <w:r w:rsidR="00B67BB5">
        <w:t xml:space="preserve"> razlučno pravo temeljem danih kredita</w:t>
      </w:r>
      <w:r>
        <w:t xml:space="preserve"> HIPO ALPE ADRIA</w:t>
      </w:r>
      <w:r w:rsidR="003F6DE1">
        <w:t xml:space="preserve"> BANKE</w:t>
      </w:r>
      <w:r>
        <w:t xml:space="preserve"> d.d. Zagreb</w:t>
      </w:r>
      <w:r w:rsidR="008778E1">
        <w:t>. Procijenjena vrijednost pokretne imovine iznosi</w:t>
      </w:r>
      <w:r w:rsidR="000624C2">
        <w:t xml:space="preserve"> 83.000,00 kn. </w:t>
      </w:r>
      <w:r w:rsidR="00DF5DAE">
        <w:t>Oglas za prodaju pokretne imovine objaviti će se na internetskoj stranici Visokog trgovačkog suda i Hrvatske gospodarske komore 25. veljače 2016 godine.</w:t>
      </w:r>
    </w:p>
    <w:p w:rsidR="000624C2" w:rsidRDefault="000624C2" w:rsidP="00600BCB">
      <w:pPr>
        <w:jc w:val="both"/>
      </w:pPr>
    </w:p>
    <w:p w:rsidR="002A7DA0" w:rsidRDefault="002A7DA0" w:rsidP="0040759C">
      <w:pPr>
        <w:ind w:left="600"/>
      </w:pPr>
    </w:p>
    <w:p w:rsidR="002A7DA0" w:rsidRDefault="002A7DA0" w:rsidP="0040759C">
      <w:pPr>
        <w:ind w:left="600"/>
      </w:pPr>
    </w:p>
    <w:p w:rsidR="002A7DA0" w:rsidRDefault="00DF5DAE" w:rsidP="0040759C">
      <w:pPr>
        <w:ind w:left="600"/>
      </w:pPr>
      <w:r>
        <w:t>Mjesto i datum                                                                     Stečajni upravitelj</w:t>
      </w:r>
    </w:p>
    <w:p w:rsidR="00A86EFB" w:rsidRDefault="00A86EFB" w:rsidP="0040759C">
      <w:pPr>
        <w:ind w:left="600"/>
      </w:pPr>
    </w:p>
    <w:p w:rsidR="00A86EFB" w:rsidRDefault="00A86EFB" w:rsidP="0040759C">
      <w:pPr>
        <w:ind w:left="600"/>
      </w:pPr>
      <w:r>
        <w:t>Zagreb, 18.02.2016.                                                              Marijan Gudelj</w:t>
      </w:r>
    </w:p>
    <w:p w:rsidR="002A7DA0" w:rsidRDefault="002A7DA0" w:rsidP="0040759C">
      <w:pPr>
        <w:ind w:left="600"/>
      </w:pPr>
      <w:r>
        <w:t xml:space="preserve">                                                                            </w:t>
      </w:r>
      <w:r w:rsidR="00DF5DAE">
        <w:t xml:space="preserve">                  </w:t>
      </w:r>
    </w:p>
    <w:sectPr w:rsidR="002A7D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74EF5"/>
    <w:multiLevelType w:val="hybridMultilevel"/>
    <w:tmpl w:val="6B727278"/>
    <w:lvl w:ilvl="0" w:tplc="EE90C1A4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805"/>
    <w:rsid w:val="000624C2"/>
    <w:rsid w:val="00136A04"/>
    <w:rsid w:val="00216910"/>
    <w:rsid w:val="0022491B"/>
    <w:rsid w:val="002A7DA0"/>
    <w:rsid w:val="002B10C5"/>
    <w:rsid w:val="003430E4"/>
    <w:rsid w:val="00347CB6"/>
    <w:rsid w:val="00354D34"/>
    <w:rsid w:val="003A4720"/>
    <w:rsid w:val="003F6DE1"/>
    <w:rsid w:val="0040759C"/>
    <w:rsid w:val="00450805"/>
    <w:rsid w:val="004521E6"/>
    <w:rsid w:val="00473724"/>
    <w:rsid w:val="0048200B"/>
    <w:rsid w:val="004C6EB8"/>
    <w:rsid w:val="005119C9"/>
    <w:rsid w:val="00600BCB"/>
    <w:rsid w:val="00645132"/>
    <w:rsid w:val="0067544B"/>
    <w:rsid w:val="006E3812"/>
    <w:rsid w:val="0071429A"/>
    <w:rsid w:val="00770049"/>
    <w:rsid w:val="0081676E"/>
    <w:rsid w:val="0082651E"/>
    <w:rsid w:val="008778E1"/>
    <w:rsid w:val="009C425A"/>
    <w:rsid w:val="00A239FC"/>
    <w:rsid w:val="00A3468B"/>
    <w:rsid w:val="00A60885"/>
    <w:rsid w:val="00A86EFB"/>
    <w:rsid w:val="00B21BBD"/>
    <w:rsid w:val="00B242AF"/>
    <w:rsid w:val="00B5648D"/>
    <w:rsid w:val="00B67BB5"/>
    <w:rsid w:val="00B945A2"/>
    <w:rsid w:val="00B96E43"/>
    <w:rsid w:val="00BB75AB"/>
    <w:rsid w:val="00CE4069"/>
    <w:rsid w:val="00D60278"/>
    <w:rsid w:val="00DF5DAE"/>
    <w:rsid w:val="00E93DD5"/>
    <w:rsid w:val="00EC7ED9"/>
    <w:rsid w:val="00ED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600B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600B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3212</Characters>
  <Application>Microsoft Office Word</Application>
  <DocSecurity>4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FIL</vt:lpstr>
      <vt:lpstr>FIL</vt:lpstr>
    </vt:vector>
  </TitlesOfParts>
  <Company/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</dc:title>
  <dc:creator>Jurica</dc:creator>
  <cp:lastModifiedBy>Valentina Kranjčić</cp:lastModifiedBy>
  <cp:revision>2</cp:revision>
  <cp:lastPrinted>2016-02-19T01:24:00Z</cp:lastPrinted>
  <dcterms:created xsi:type="dcterms:W3CDTF">2016-02-22T11:50:00Z</dcterms:created>
  <dcterms:modified xsi:type="dcterms:W3CDTF">2016-02-22T11:50:00Z</dcterms:modified>
</cp:coreProperties>
</file>